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0A94C" w14:textId="619E04E8" w:rsidR="00EC301B" w:rsidRPr="00050F90" w:rsidRDefault="00EC301B" w:rsidP="00EC301B">
      <w:pPr>
        <w:jc w:val="center"/>
        <w:rPr>
          <w:sz w:val="52"/>
          <w:szCs w:val="52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35FB89A6" wp14:editId="2309A0CE">
            <wp:extent cx="3003550" cy="839428"/>
            <wp:effectExtent l="0" t="0" r="6350" b="0"/>
            <wp:docPr id="1" name="Picture 1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6524" cy="84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</w:t>
      </w:r>
      <w:r w:rsidRPr="00050F90">
        <w:rPr>
          <w:sz w:val="52"/>
          <w:szCs w:val="52"/>
          <w:u w:val="single"/>
        </w:rPr>
        <w:t>REFERRAL FORM</w:t>
      </w:r>
    </w:p>
    <w:p w14:paraId="4304D91E" w14:textId="1D6BB555" w:rsidR="00EB6B58" w:rsidRDefault="00EB6B58">
      <w:pPr>
        <w:rPr>
          <w:sz w:val="28"/>
          <w:szCs w:val="28"/>
        </w:rPr>
      </w:pPr>
    </w:p>
    <w:p w14:paraId="20D74825" w14:textId="6A0B3DAA" w:rsidR="00EB6B58" w:rsidRPr="00050F90" w:rsidRDefault="00EB6B58" w:rsidP="00EB6B58">
      <w:pPr>
        <w:rPr>
          <w:sz w:val="28"/>
          <w:szCs w:val="28"/>
        </w:rPr>
      </w:pPr>
      <w:r w:rsidRPr="00050F90">
        <w:rPr>
          <w:sz w:val="28"/>
          <w:szCs w:val="28"/>
        </w:rPr>
        <w:t xml:space="preserve">Thank you for choosing Premier Pain &amp; Spine. We are committed to providing our patients the highest quality of care. Our assessment, treatment, and prevention services focus on enriching the lives of the people we serve. </w:t>
      </w:r>
    </w:p>
    <w:p w14:paraId="4C49A475" w14:textId="54CA9A39" w:rsidR="00814237" w:rsidRPr="00050F90" w:rsidRDefault="00814237" w:rsidP="00EB6B58">
      <w:pPr>
        <w:rPr>
          <w:sz w:val="28"/>
          <w:szCs w:val="28"/>
        </w:rPr>
      </w:pPr>
      <w:r w:rsidRPr="00050F90">
        <w:rPr>
          <w:sz w:val="28"/>
          <w:szCs w:val="28"/>
        </w:rPr>
        <w:t xml:space="preserve">The following </w:t>
      </w:r>
      <w:r w:rsidR="00B9322C" w:rsidRPr="00050F90">
        <w:rPr>
          <w:sz w:val="28"/>
          <w:szCs w:val="28"/>
        </w:rPr>
        <w:t>is a list of information needed for the patient referral:</w:t>
      </w:r>
    </w:p>
    <w:p w14:paraId="7B8B6BBF" w14:textId="49EA5402" w:rsidR="00B9322C" w:rsidRPr="00050F90" w:rsidRDefault="00B9322C" w:rsidP="00B932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0F90">
        <w:rPr>
          <w:sz w:val="28"/>
          <w:szCs w:val="28"/>
        </w:rPr>
        <w:t>Referring Physician</w:t>
      </w:r>
    </w:p>
    <w:p w14:paraId="3DA5A0C0" w14:textId="21DE19A2" w:rsidR="00B9322C" w:rsidRPr="00050F90" w:rsidRDefault="00B9322C" w:rsidP="00B932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0F90">
        <w:rPr>
          <w:sz w:val="28"/>
          <w:szCs w:val="28"/>
        </w:rPr>
        <w:t>Diagnosis for referral</w:t>
      </w:r>
    </w:p>
    <w:p w14:paraId="0B4D637C" w14:textId="74B42C9E" w:rsidR="00B9322C" w:rsidRPr="00050F90" w:rsidRDefault="00B9322C" w:rsidP="00B932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0F90">
        <w:rPr>
          <w:sz w:val="28"/>
          <w:szCs w:val="28"/>
        </w:rPr>
        <w:t>Patient Demographics including insurance information</w:t>
      </w:r>
    </w:p>
    <w:p w14:paraId="3F20A3C2" w14:textId="09E06FEC" w:rsidR="00B9322C" w:rsidRPr="00050F90" w:rsidRDefault="00B9322C" w:rsidP="00B932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0F90">
        <w:rPr>
          <w:sz w:val="28"/>
          <w:szCs w:val="28"/>
        </w:rPr>
        <w:t>Last two (2) Physician notes</w:t>
      </w:r>
    </w:p>
    <w:p w14:paraId="0912A2CD" w14:textId="62A7BA27" w:rsidR="00B9322C" w:rsidRPr="00050F90" w:rsidRDefault="00B9322C" w:rsidP="00B932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0F90">
        <w:rPr>
          <w:sz w:val="28"/>
          <w:szCs w:val="28"/>
        </w:rPr>
        <w:t>Current imaging (x-ray, MRI, CT report)</w:t>
      </w:r>
    </w:p>
    <w:p w14:paraId="579D559D" w14:textId="730291B3" w:rsidR="00B9322C" w:rsidRPr="00050F90" w:rsidRDefault="00B9322C" w:rsidP="00FD7BE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0F90">
        <w:rPr>
          <w:sz w:val="28"/>
          <w:szCs w:val="28"/>
        </w:rPr>
        <w:t>Medication list</w:t>
      </w:r>
    </w:p>
    <w:p w14:paraId="449C6CE6" w14:textId="77777777" w:rsidR="00FD7BE6" w:rsidRPr="00050F90" w:rsidRDefault="00FD7BE6" w:rsidP="00FD7BE6">
      <w:pPr>
        <w:pStyle w:val="ListParagraph"/>
        <w:rPr>
          <w:sz w:val="28"/>
          <w:szCs w:val="28"/>
        </w:rPr>
      </w:pPr>
    </w:p>
    <w:p w14:paraId="16B6846A" w14:textId="08070EAF" w:rsidR="00FD7BE6" w:rsidRPr="00050F90" w:rsidRDefault="00FD7BE6" w:rsidP="00FD7BE6">
      <w:pPr>
        <w:rPr>
          <w:sz w:val="28"/>
          <w:szCs w:val="28"/>
        </w:rPr>
      </w:pPr>
      <w:r w:rsidRPr="00050F90">
        <w:rPr>
          <w:sz w:val="28"/>
          <w:szCs w:val="28"/>
        </w:rPr>
        <w:t xml:space="preserve">Once all the above information is received and </w:t>
      </w:r>
      <w:r w:rsidR="00E72337" w:rsidRPr="00050F90">
        <w:rPr>
          <w:sz w:val="28"/>
          <w:szCs w:val="28"/>
        </w:rPr>
        <w:t>it is determined</w:t>
      </w:r>
      <w:r w:rsidRPr="00050F90">
        <w:rPr>
          <w:sz w:val="28"/>
          <w:szCs w:val="28"/>
        </w:rPr>
        <w:t xml:space="preserve"> by Physician/Director if the patient is a candidate for our practice appointment will be scheduled and patient will be notified. </w:t>
      </w:r>
    </w:p>
    <w:p w14:paraId="1D919977" w14:textId="414FC586" w:rsidR="00FD7BE6" w:rsidRPr="00050F90" w:rsidRDefault="00FD7BE6" w:rsidP="00FD7BE6">
      <w:pPr>
        <w:rPr>
          <w:sz w:val="28"/>
          <w:szCs w:val="28"/>
        </w:rPr>
      </w:pPr>
      <w:r w:rsidRPr="00050F90">
        <w:rPr>
          <w:sz w:val="28"/>
          <w:szCs w:val="28"/>
        </w:rPr>
        <w:t>Our providers offer various modalities to decrease pain (injections, orthopedic braces, TENS unit</w:t>
      </w:r>
      <w:r w:rsidR="00E72337" w:rsidRPr="00050F90">
        <w:rPr>
          <w:sz w:val="28"/>
          <w:szCs w:val="28"/>
        </w:rPr>
        <w:t xml:space="preserve">, therapy, medications, etc.). Our providers may prescribe medications at their discretion and in accordance with current Center for Disease Control (CDC) guidelines. </w:t>
      </w:r>
    </w:p>
    <w:p w14:paraId="2C5988BD" w14:textId="5CF3956C" w:rsidR="00E72337" w:rsidRPr="00050F90" w:rsidRDefault="00E72337" w:rsidP="00FD7BE6">
      <w:pPr>
        <w:rPr>
          <w:sz w:val="28"/>
          <w:szCs w:val="28"/>
        </w:rPr>
      </w:pPr>
      <w:r w:rsidRPr="00050F90">
        <w:rPr>
          <w:sz w:val="28"/>
          <w:szCs w:val="28"/>
        </w:rPr>
        <w:t>Please call</w:t>
      </w:r>
      <w:r w:rsidR="00050F90" w:rsidRPr="00050F90">
        <w:rPr>
          <w:sz w:val="28"/>
          <w:szCs w:val="28"/>
        </w:rPr>
        <w:t xml:space="preserve"> Lisa</w:t>
      </w:r>
      <w:r w:rsidRPr="00050F90">
        <w:rPr>
          <w:sz w:val="28"/>
          <w:szCs w:val="28"/>
        </w:rPr>
        <w:t xml:space="preserve"> with any questions you might have regarding referral</w:t>
      </w:r>
      <w:r w:rsidR="00050F90" w:rsidRPr="00050F90">
        <w:rPr>
          <w:sz w:val="28"/>
          <w:szCs w:val="28"/>
        </w:rPr>
        <w:t xml:space="preserve"> at 256-203-4844.</w:t>
      </w:r>
    </w:p>
    <w:p w14:paraId="5B474564" w14:textId="77777777" w:rsidR="00E72337" w:rsidRPr="00050F90" w:rsidRDefault="00E72337" w:rsidP="00FD7BE6">
      <w:pPr>
        <w:rPr>
          <w:sz w:val="28"/>
          <w:szCs w:val="28"/>
        </w:rPr>
      </w:pPr>
    </w:p>
    <w:p w14:paraId="294DB6F1" w14:textId="029C0382" w:rsidR="00814237" w:rsidRDefault="00814237" w:rsidP="00EB6B58">
      <w:pPr>
        <w:rPr>
          <w:sz w:val="32"/>
          <w:szCs w:val="32"/>
        </w:rPr>
      </w:pPr>
    </w:p>
    <w:p w14:paraId="363F3A17" w14:textId="77777777" w:rsidR="00FC614E" w:rsidRPr="00EB6B58" w:rsidRDefault="00FC614E" w:rsidP="00EB6B58">
      <w:pPr>
        <w:rPr>
          <w:sz w:val="32"/>
          <w:szCs w:val="32"/>
        </w:rPr>
      </w:pPr>
    </w:p>
    <w:p w14:paraId="721D2078" w14:textId="410C34B4" w:rsidR="00FC614E" w:rsidRDefault="00FC614E" w:rsidP="00FC614E">
      <w:r>
        <w:rPr>
          <w:noProof/>
        </w:rPr>
        <w:lastRenderedPageBreak/>
        <w:drawing>
          <wp:inline distT="0" distB="0" distL="0" distR="0" wp14:anchorId="7CD4285B" wp14:editId="32DF7159">
            <wp:extent cx="1752600" cy="485775"/>
            <wp:effectExtent l="0" t="0" r="0" b="9525"/>
            <wp:docPr id="2" name="Picture 2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38DB5" w14:textId="77777777" w:rsidR="00FC614E" w:rsidRDefault="00FC614E" w:rsidP="00FC614E">
      <w:pPr>
        <w:rPr>
          <w:b/>
          <w:bCs/>
          <w:sz w:val="32"/>
          <w:szCs w:val="32"/>
          <w:u w:val="single"/>
        </w:rPr>
      </w:pPr>
    </w:p>
    <w:p w14:paraId="06104B2C" w14:textId="77777777" w:rsidR="00FC614E" w:rsidRDefault="00FC614E" w:rsidP="00FC614E">
      <w:pPr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OFFICE HOURS:</w:t>
      </w:r>
    </w:p>
    <w:p w14:paraId="3A209879" w14:textId="77777777" w:rsidR="00FC614E" w:rsidRDefault="00FC614E" w:rsidP="00FC614E">
      <w:pPr>
        <w:pStyle w:val="ListParagraph"/>
        <w:numPr>
          <w:ilvl w:val="0"/>
          <w:numId w:val="2"/>
        </w:numPr>
        <w:spacing w:line="256" w:lineRule="auto"/>
        <w:rPr>
          <w:sz w:val="32"/>
          <w:szCs w:val="32"/>
        </w:rPr>
      </w:pPr>
      <w:r>
        <w:rPr>
          <w:sz w:val="28"/>
          <w:szCs w:val="28"/>
        </w:rPr>
        <w:t>Monday through Thursday 8:00am-5:30pm. We are closed all major holidays</w:t>
      </w:r>
      <w:r>
        <w:rPr>
          <w:sz w:val="32"/>
          <w:szCs w:val="32"/>
        </w:rPr>
        <w:t>.</w:t>
      </w:r>
    </w:p>
    <w:p w14:paraId="0F862A5C" w14:textId="77777777" w:rsidR="00FC614E" w:rsidRDefault="00FC614E" w:rsidP="00FC614E">
      <w:pPr>
        <w:tabs>
          <w:tab w:val="left" w:pos="14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2913BB14" w14:textId="77777777" w:rsidR="00FC614E" w:rsidRDefault="00FC614E" w:rsidP="00FC614E">
      <w:pPr>
        <w:tabs>
          <w:tab w:val="left" w:pos="1410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INSURANCES ACCEPTED:</w:t>
      </w:r>
    </w:p>
    <w:p w14:paraId="74FCB5D2" w14:textId="77777777" w:rsidR="00FC614E" w:rsidRDefault="00FC614E" w:rsidP="00FC614E">
      <w:pPr>
        <w:pStyle w:val="ListParagraph"/>
        <w:numPr>
          <w:ilvl w:val="0"/>
          <w:numId w:val="2"/>
        </w:numPr>
        <w:tabs>
          <w:tab w:val="left" w:pos="1410"/>
        </w:tabs>
        <w:spacing w:line="25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Medicare</w:t>
      </w:r>
    </w:p>
    <w:p w14:paraId="1DD8250A" w14:textId="77777777" w:rsidR="00FC614E" w:rsidRDefault="00FC614E" w:rsidP="00FC614E">
      <w:pPr>
        <w:pStyle w:val="ListParagraph"/>
        <w:numPr>
          <w:ilvl w:val="0"/>
          <w:numId w:val="2"/>
        </w:numPr>
        <w:tabs>
          <w:tab w:val="left" w:pos="1410"/>
        </w:tabs>
        <w:spacing w:line="25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BCBS</w:t>
      </w:r>
    </w:p>
    <w:p w14:paraId="0811ABE8" w14:textId="77777777" w:rsidR="00FC614E" w:rsidRDefault="00FC614E" w:rsidP="00FC614E">
      <w:pPr>
        <w:pStyle w:val="ListParagraph"/>
        <w:numPr>
          <w:ilvl w:val="0"/>
          <w:numId w:val="2"/>
        </w:numPr>
        <w:tabs>
          <w:tab w:val="left" w:pos="1410"/>
        </w:tabs>
        <w:spacing w:line="25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United Health Care</w:t>
      </w:r>
    </w:p>
    <w:p w14:paraId="28FC8A65" w14:textId="77777777" w:rsidR="00FC614E" w:rsidRDefault="00FC614E" w:rsidP="00FC614E">
      <w:pPr>
        <w:pStyle w:val="ListParagraph"/>
        <w:numPr>
          <w:ilvl w:val="0"/>
          <w:numId w:val="2"/>
        </w:numPr>
        <w:tabs>
          <w:tab w:val="left" w:pos="1410"/>
        </w:tabs>
        <w:spacing w:line="25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Humana</w:t>
      </w:r>
    </w:p>
    <w:p w14:paraId="7B56177C" w14:textId="77777777" w:rsidR="00FC614E" w:rsidRDefault="00FC614E" w:rsidP="00FC614E">
      <w:pPr>
        <w:pStyle w:val="ListParagraph"/>
        <w:numPr>
          <w:ilvl w:val="0"/>
          <w:numId w:val="2"/>
        </w:numPr>
        <w:tabs>
          <w:tab w:val="left" w:pos="1410"/>
        </w:tabs>
        <w:spacing w:line="25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Aetna</w:t>
      </w:r>
    </w:p>
    <w:p w14:paraId="30CFE53C" w14:textId="77777777" w:rsidR="00FC614E" w:rsidRDefault="00FC614E" w:rsidP="00FC614E">
      <w:pPr>
        <w:pStyle w:val="ListParagraph"/>
        <w:numPr>
          <w:ilvl w:val="0"/>
          <w:numId w:val="2"/>
        </w:numPr>
        <w:tabs>
          <w:tab w:val="left" w:pos="1410"/>
        </w:tabs>
        <w:spacing w:line="25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Cigna</w:t>
      </w:r>
    </w:p>
    <w:p w14:paraId="329A0BEF" w14:textId="77777777" w:rsidR="00FC614E" w:rsidRDefault="00FC614E" w:rsidP="00FC614E">
      <w:pPr>
        <w:pStyle w:val="ListParagraph"/>
        <w:numPr>
          <w:ilvl w:val="0"/>
          <w:numId w:val="2"/>
        </w:numPr>
        <w:tabs>
          <w:tab w:val="left" w:pos="1410"/>
        </w:tabs>
        <w:spacing w:line="25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Cigna </w:t>
      </w:r>
      <w:proofErr w:type="spellStart"/>
      <w:r>
        <w:rPr>
          <w:sz w:val="28"/>
          <w:szCs w:val="28"/>
        </w:rPr>
        <w:t>Healthsprings</w:t>
      </w:r>
      <w:proofErr w:type="spellEnd"/>
    </w:p>
    <w:p w14:paraId="5AC8A132" w14:textId="77777777" w:rsidR="00FC614E" w:rsidRDefault="00FC614E" w:rsidP="00FC614E">
      <w:pPr>
        <w:pStyle w:val="ListParagraph"/>
        <w:numPr>
          <w:ilvl w:val="0"/>
          <w:numId w:val="2"/>
        </w:numPr>
        <w:tabs>
          <w:tab w:val="left" w:pos="1410"/>
        </w:tabs>
        <w:spacing w:line="25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Tricare</w:t>
      </w:r>
    </w:p>
    <w:p w14:paraId="5DDCDF0B" w14:textId="77777777" w:rsidR="00FC614E" w:rsidRDefault="00FC614E" w:rsidP="00FC614E">
      <w:pPr>
        <w:tabs>
          <w:tab w:val="left" w:pos="1410"/>
        </w:tabs>
        <w:ind w:left="359"/>
        <w:rPr>
          <w:b/>
          <w:bCs/>
          <w:sz w:val="32"/>
          <w:szCs w:val="32"/>
        </w:rPr>
      </w:pPr>
    </w:p>
    <w:p w14:paraId="7D6587B4" w14:textId="77777777" w:rsidR="00FC614E" w:rsidRDefault="00FC614E" w:rsidP="00FC614E">
      <w:pPr>
        <w:tabs>
          <w:tab w:val="left" w:pos="1410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PRIVATE PAY PATIENTS:</w:t>
      </w:r>
    </w:p>
    <w:p w14:paraId="3B13F502" w14:textId="77777777" w:rsidR="00FC614E" w:rsidRDefault="00FC614E" w:rsidP="00FC614E">
      <w:pPr>
        <w:pStyle w:val="ListParagraph"/>
        <w:numPr>
          <w:ilvl w:val="0"/>
          <w:numId w:val="3"/>
        </w:numPr>
        <w:tabs>
          <w:tab w:val="left" w:pos="1410"/>
        </w:tabs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Initial visit $200.00</w:t>
      </w:r>
    </w:p>
    <w:p w14:paraId="07AB27DE" w14:textId="77777777" w:rsidR="00FC614E" w:rsidRDefault="00FC614E" w:rsidP="00FC614E">
      <w:pPr>
        <w:pStyle w:val="ListParagraph"/>
        <w:numPr>
          <w:ilvl w:val="0"/>
          <w:numId w:val="3"/>
        </w:numPr>
        <w:tabs>
          <w:tab w:val="left" w:pos="1410"/>
        </w:tabs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Follow up visit $100.00</w:t>
      </w:r>
    </w:p>
    <w:p w14:paraId="4C2536D4" w14:textId="77777777" w:rsidR="00FC614E" w:rsidRDefault="00FC614E" w:rsidP="00FC614E">
      <w:pPr>
        <w:pStyle w:val="ListParagraph"/>
        <w:tabs>
          <w:tab w:val="left" w:pos="1410"/>
        </w:tabs>
        <w:rPr>
          <w:sz w:val="28"/>
          <w:szCs w:val="28"/>
        </w:rPr>
      </w:pPr>
    </w:p>
    <w:p w14:paraId="4AB55249" w14:textId="77777777" w:rsidR="00FC614E" w:rsidRDefault="00FC614E" w:rsidP="00FC614E">
      <w:pPr>
        <w:pStyle w:val="ListParagraph"/>
        <w:tabs>
          <w:tab w:val="left" w:pos="1410"/>
        </w:tabs>
        <w:rPr>
          <w:sz w:val="28"/>
          <w:szCs w:val="28"/>
        </w:rPr>
      </w:pPr>
    </w:p>
    <w:p w14:paraId="29228A3F" w14:textId="77777777" w:rsidR="00FC614E" w:rsidRDefault="00FC614E" w:rsidP="00FC614E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>We look forward to hearing from you!</w:t>
      </w:r>
    </w:p>
    <w:p w14:paraId="6C366DBD" w14:textId="6E100218" w:rsidR="00EB6B58" w:rsidRDefault="00EB6B58" w:rsidP="00EB6B58">
      <w:pPr>
        <w:rPr>
          <w:sz w:val="32"/>
          <w:szCs w:val="32"/>
        </w:rPr>
      </w:pPr>
    </w:p>
    <w:p w14:paraId="772D419C" w14:textId="1E3AF748" w:rsidR="00FC614E" w:rsidRDefault="00FC614E" w:rsidP="00EB6B58">
      <w:pPr>
        <w:rPr>
          <w:sz w:val="32"/>
          <w:szCs w:val="32"/>
        </w:rPr>
      </w:pPr>
    </w:p>
    <w:p w14:paraId="572D5780" w14:textId="0182BB3F" w:rsidR="00FC614E" w:rsidRDefault="00FC614E" w:rsidP="00EB6B58">
      <w:pPr>
        <w:rPr>
          <w:sz w:val="32"/>
          <w:szCs w:val="32"/>
        </w:rPr>
      </w:pPr>
    </w:p>
    <w:p w14:paraId="46D90A25" w14:textId="2A108882" w:rsidR="00FC614E" w:rsidRDefault="00FC614E" w:rsidP="00FC614E">
      <w:pPr>
        <w:rPr>
          <w:b/>
          <w:bCs/>
          <w:sz w:val="36"/>
          <w:szCs w:val="36"/>
          <w:u w:val="single"/>
        </w:rPr>
      </w:pPr>
      <w:r>
        <w:rPr>
          <w:noProof/>
        </w:rPr>
        <w:lastRenderedPageBreak/>
        <w:drawing>
          <wp:inline distT="0" distB="0" distL="0" distR="0" wp14:anchorId="038CAD17" wp14:editId="1C5CAAC8">
            <wp:extent cx="2324100" cy="647700"/>
            <wp:effectExtent l="0" t="0" r="0" b="0"/>
            <wp:docPr id="3" name="Picture 3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  <w:r>
        <w:rPr>
          <w:b/>
          <w:bCs/>
          <w:sz w:val="36"/>
          <w:szCs w:val="36"/>
          <w:u w:val="single"/>
        </w:rPr>
        <w:t>Referral Form</w:t>
      </w:r>
    </w:p>
    <w:p w14:paraId="0F670F87" w14:textId="77777777" w:rsidR="00FC614E" w:rsidRDefault="00FC614E" w:rsidP="00FC614E">
      <w:pPr>
        <w:rPr>
          <w:b/>
          <w:bCs/>
          <w:sz w:val="36"/>
          <w:szCs w:val="36"/>
          <w:u w:val="single"/>
        </w:rPr>
      </w:pPr>
    </w:p>
    <w:p w14:paraId="7FCB5899" w14:textId="77777777" w:rsidR="00FC614E" w:rsidRDefault="00FC614E" w:rsidP="00FC614E">
      <w:pPr>
        <w:rPr>
          <w:b/>
          <w:bCs/>
          <w:sz w:val="36"/>
          <w:szCs w:val="36"/>
          <w:u w:val="single"/>
        </w:rPr>
      </w:pPr>
    </w:p>
    <w:p w14:paraId="3712EC61" w14:textId="77777777" w:rsidR="00FC614E" w:rsidRDefault="00FC614E" w:rsidP="00FC614E">
      <w:pPr>
        <w:rPr>
          <w:sz w:val="28"/>
          <w:szCs w:val="28"/>
        </w:rPr>
      </w:pPr>
      <w:r>
        <w:rPr>
          <w:sz w:val="28"/>
          <w:szCs w:val="28"/>
        </w:rPr>
        <w:t xml:space="preserve">Patient Name: ______________________________________________________ </w:t>
      </w:r>
    </w:p>
    <w:p w14:paraId="6C031662" w14:textId="77777777" w:rsidR="00FC614E" w:rsidRDefault="00FC614E" w:rsidP="00FC614E">
      <w:pPr>
        <w:rPr>
          <w:sz w:val="28"/>
          <w:szCs w:val="28"/>
        </w:rPr>
      </w:pPr>
      <w:r>
        <w:rPr>
          <w:sz w:val="28"/>
          <w:szCs w:val="28"/>
        </w:rPr>
        <w:t>DOB: _________________________ Phone: ______________________________</w:t>
      </w:r>
    </w:p>
    <w:p w14:paraId="4D7EA2F0" w14:textId="77777777" w:rsidR="00FC614E" w:rsidRDefault="00FC614E" w:rsidP="00FC614E">
      <w:pPr>
        <w:rPr>
          <w:sz w:val="28"/>
          <w:szCs w:val="28"/>
        </w:rPr>
      </w:pPr>
      <w:r>
        <w:rPr>
          <w:sz w:val="28"/>
          <w:szCs w:val="28"/>
        </w:rPr>
        <w:t>Referring Physician: __________________________________________________</w:t>
      </w:r>
    </w:p>
    <w:p w14:paraId="0E3DBC6A" w14:textId="77777777" w:rsidR="00FC614E" w:rsidRDefault="00FC614E" w:rsidP="00FC614E">
      <w:pPr>
        <w:rPr>
          <w:sz w:val="28"/>
          <w:szCs w:val="28"/>
        </w:rPr>
      </w:pPr>
      <w:r>
        <w:rPr>
          <w:sz w:val="28"/>
          <w:szCs w:val="28"/>
        </w:rPr>
        <w:t xml:space="preserve">Referring Physician Phone: ______________________ Fax: __________________ </w:t>
      </w:r>
    </w:p>
    <w:p w14:paraId="7171DF35" w14:textId="77777777" w:rsidR="00FC614E" w:rsidRDefault="00FC614E" w:rsidP="00FC614E">
      <w:pPr>
        <w:rPr>
          <w:sz w:val="28"/>
          <w:szCs w:val="28"/>
        </w:rPr>
      </w:pPr>
      <w:r>
        <w:rPr>
          <w:sz w:val="28"/>
          <w:szCs w:val="28"/>
        </w:rPr>
        <w:t>Diagnosis: __________________________________________________________</w:t>
      </w:r>
    </w:p>
    <w:p w14:paraId="388CF701" w14:textId="77777777" w:rsidR="00FC614E" w:rsidRDefault="00FC614E" w:rsidP="00FC614E">
      <w:pPr>
        <w:rPr>
          <w:sz w:val="28"/>
          <w:szCs w:val="28"/>
        </w:rPr>
      </w:pPr>
    </w:p>
    <w:p w14:paraId="12ECB9DB" w14:textId="77777777" w:rsidR="00FC614E" w:rsidRDefault="00FC614E" w:rsidP="00FC614E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Attached in referral: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9"/>
        <w:gridCol w:w="7896"/>
      </w:tblGrid>
      <w:tr w:rsidR="00FC614E" w14:paraId="278BDFF8" w14:textId="77777777" w:rsidTr="00FC614E">
        <w:trPr>
          <w:trHeight w:val="30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CDE5" w14:textId="77777777" w:rsidR="00FC614E" w:rsidRDefault="00FC614E">
            <w:pPr>
              <w:rPr>
                <w:sz w:val="28"/>
                <w:szCs w:val="28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17AAB" w14:textId="77777777" w:rsidR="00FC614E" w:rsidRDefault="00FC61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Patient Demographics</w:t>
            </w:r>
          </w:p>
        </w:tc>
      </w:tr>
      <w:tr w:rsidR="00FC614E" w14:paraId="679A0D8B" w14:textId="77777777" w:rsidTr="00FC614E">
        <w:trPr>
          <w:trHeight w:val="31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EB82" w14:textId="77777777" w:rsidR="00FC614E" w:rsidRDefault="00FC614E">
            <w:pPr>
              <w:rPr>
                <w:sz w:val="28"/>
                <w:szCs w:val="28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BFD5" w14:textId="77777777" w:rsidR="00FC614E" w:rsidRDefault="00FC61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Copy of Insurance cards</w:t>
            </w:r>
          </w:p>
        </w:tc>
      </w:tr>
      <w:tr w:rsidR="00FC614E" w14:paraId="7BA43C81" w14:textId="77777777" w:rsidTr="00FC614E">
        <w:trPr>
          <w:trHeight w:val="30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6C0F" w14:textId="77777777" w:rsidR="00FC614E" w:rsidRDefault="00FC614E">
            <w:pPr>
              <w:rPr>
                <w:sz w:val="28"/>
                <w:szCs w:val="28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C37C4" w14:textId="77777777" w:rsidR="00FC614E" w:rsidRDefault="00FC61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Last 2 office notes</w:t>
            </w:r>
          </w:p>
        </w:tc>
      </w:tr>
      <w:tr w:rsidR="00FC614E" w14:paraId="66CE1E99" w14:textId="77777777" w:rsidTr="00FC614E">
        <w:trPr>
          <w:trHeight w:val="317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2D0D" w14:textId="77777777" w:rsidR="00FC614E" w:rsidRDefault="00FC614E">
            <w:pPr>
              <w:rPr>
                <w:sz w:val="28"/>
                <w:szCs w:val="28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463B" w14:textId="77777777" w:rsidR="00FC614E" w:rsidRDefault="00FC61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Imaging</w:t>
            </w:r>
          </w:p>
        </w:tc>
      </w:tr>
      <w:tr w:rsidR="00FC614E" w14:paraId="51A5B624" w14:textId="77777777" w:rsidTr="00FC614E">
        <w:trPr>
          <w:trHeight w:val="30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8B345" w14:textId="77777777" w:rsidR="00FC614E" w:rsidRDefault="00FC614E">
            <w:pPr>
              <w:rPr>
                <w:sz w:val="28"/>
                <w:szCs w:val="28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0FD2" w14:textId="77777777" w:rsidR="00FC614E" w:rsidRDefault="00FC6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Medication list</w:t>
            </w:r>
          </w:p>
        </w:tc>
      </w:tr>
      <w:tr w:rsidR="00FC614E" w14:paraId="630034B1" w14:textId="77777777" w:rsidTr="00FC614E">
        <w:trPr>
          <w:trHeight w:val="30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6E86" w14:textId="77777777" w:rsidR="00FC614E" w:rsidRDefault="00FC614E">
            <w:pPr>
              <w:rPr>
                <w:sz w:val="28"/>
                <w:szCs w:val="28"/>
              </w:rPr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F6A6" w14:textId="77777777" w:rsidR="00FC614E" w:rsidRDefault="00FC614E">
            <w:pPr>
              <w:rPr>
                <w:sz w:val="28"/>
                <w:szCs w:val="28"/>
              </w:rPr>
            </w:pPr>
          </w:p>
        </w:tc>
      </w:tr>
    </w:tbl>
    <w:p w14:paraId="19F243D8" w14:textId="77777777" w:rsidR="00FC614E" w:rsidRDefault="00FC614E" w:rsidP="00FC614E">
      <w:pPr>
        <w:rPr>
          <w:sz w:val="28"/>
          <w:szCs w:val="28"/>
        </w:rPr>
      </w:pPr>
    </w:p>
    <w:p w14:paraId="7E216B44" w14:textId="77777777" w:rsidR="00FC614E" w:rsidRDefault="00FC614E" w:rsidP="00FC614E">
      <w:pPr>
        <w:rPr>
          <w:sz w:val="28"/>
          <w:szCs w:val="28"/>
        </w:rPr>
      </w:pPr>
      <w:r>
        <w:rPr>
          <w:sz w:val="28"/>
          <w:szCs w:val="28"/>
        </w:rPr>
        <w:t xml:space="preserve">Comment: </w:t>
      </w:r>
    </w:p>
    <w:p w14:paraId="631CF993" w14:textId="77777777" w:rsidR="00FC614E" w:rsidRDefault="00FC614E" w:rsidP="00FC614E">
      <w:pPr>
        <w:rPr>
          <w:sz w:val="28"/>
          <w:szCs w:val="28"/>
        </w:rPr>
      </w:pPr>
    </w:p>
    <w:p w14:paraId="699F6F91" w14:textId="77777777" w:rsidR="00FC614E" w:rsidRDefault="00FC614E" w:rsidP="00FC614E">
      <w:pPr>
        <w:rPr>
          <w:sz w:val="28"/>
          <w:szCs w:val="28"/>
        </w:rPr>
      </w:pPr>
    </w:p>
    <w:p w14:paraId="2487EE7C" w14:textId="77777777" w:rsidR="00FC614E" w:rsidRDefault="00FC614E" w:rsidP="00FC614E">
      <w:pPr>
        <w:rPr>
          <w:sz w:val="28"/>
          <w:szCs w:val="28"/>
        </w:rPr>
      </w:pPr>
    </w:p>
    <w:p w14:paraId="0F560907" w14:textId="77777777" w:rsidR="00FC614E" w:rsidRPr="00EB6B58" w:rsidRDefault="00FC614E" w:rsidP="00EB6B58">
      <w:pPr>
        <w:rPr>
          <w:sz w:val="32"/>
          <w:szCs w:val="32"/>
        </w:rPr>
      </w:pPr>
    </w:p>
    <w:sectPr w:rsidR="00FC614E" w:rsidRPr="00EB6B5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39054" w14:textId="77777777" w:rsidR="00D3636E" w:rsidRDefault="00D3636E" w:rsidP="009160DC">
      <w:pPr>
        <w:spacing w:after="0" w:line="240" w:lineRule="auto"/>
      </w:pPr>
      <w:r>
        <w:separator/>
      </w:r>
    </w:p>
  </w:endnote>
  <w:endnote w:type="continuationSeparator" w:id="0">
    <w:p w14:paraId="04D6D89E" w14:textId="77777777" w:rsidR="00D3636E" w:rsidRDefault="00D3636E" w:rsidP="0091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014C4" w14:textId="73D59C3C" w:rsidR="009160DC" w:rsidRPr="009160DC" w:rsidRDefault="009160DC" w:rsidP="009160DC">
    <w:pPr>
      <w:pStyle w:val="Footer"/>
      <w:jc w:val="center"/>
      <w:rPr>
        <w:sz w:val="20"/>
        <w:szCs w:val="20"/>
      </w:rPr>
    </w:pPr>
    <w:r w:rsidRPr="009160DC">
      <w:rPr>
        <w:sz w:val="20"/>
        <w:szCs w:val="20"/>
      </w:rPr>
      <w:t>3731 Rainbow Drive, Suite B</w:t>
    </w:r>
  </w:p>
  <w:p w14:paraId="64D7A93F" w14:textId="567810A7" w:rsidR="009160DC" w:rsidRPr="009160DC" w:rsidRDefault="009160DC" w:rsidP="009160DC">
    <w:pPr>
      <w:pStyle w:val="Footer"/>
      <w:jc w:val="center"/>
      <w:rPr>
        <w:sz w:val="20"/>
        <w:szCs w:val="20"/>
      </w:rPr>
    </w:pPr>
    <w:r w:rsidRPr="009160DC">
      <w:rPr>
        <w:sz w:val="20"/>
        <w:szCs w:val="20"/>
      </w:rPr>
      <w:t>Rainbow City, AL 35906</w:t>
    </w:r>
  </w:p>
  <w:p w14:paraId="5723ABB6" w14:textId="4459EF81" w:rsidR="009160DC" w:rsidRPr="009160DC" w:rsidRDefault="009160DC" w:rsidP="009160DC">
    <w:pPr>
      <w:pStyle w:val="Footer"/>
      <w:jc w:val="center"/>
      <w:rPr>
        <w:sz w:val="20"/>
        <w:szCs w:val="20"/>
      </w:rPr>
    </w:pPr>
    <w:r w:rsidRPr="009160DC">
      <w:rPr>
        <w:sz w:val="20"/>
        <w:szCs w:val="20"/>
      </w:rPr>
      <w:t>Phone 256-203-4844/Fax 256-459-5218</w:t>
    </w:r>
  </w:p>
  <w:p w14:paraId="5F275CDF" w14:textId="77777777" w:rsidR="009160DC" w:rsidRDefault="009160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FAAE" w14:textId="77777777" w:rsidR="00D3636E" w:rsidRDefault="00D3636E" w:rsidP="009160DC">
      <w:pPr>
        <w:spacing w:after="0" w:line="240" w:lineRule="auto"/>
      </w:pPr>
      <w:r>
        <w:separator/>
      </w:r>
    </w:p>
  </w:footnote>
  <w:footnote w:type="continuationSeparator" w:id="0">
    <w:p w14:paraId="6DFF30B4" w14:textId="77777777" w:rsidR="00D3636E" w:rsidRDefault="00D3636E" w:rsidP="00916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8314C"/>
    <w:multiLevelType w:val="hybridMultilevel"/>
    <w:tmpl w:val="EFD0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864D1"/>
    <w:multiLevelType w:val="hybridMultilevel"/>
    <w:tmpl w:val="2FA4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E105B0"/>
    <w:multiLevelType w:val="hybridMultilevel"/>
    <w:tmpl w:val="63E6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58"/>
    <w:rsid w:val="00050F90"/>
    <w:rsid w:val="005A41E1"/>
    <w:rsid w:val="00814237"/>
    <w:rsid w:val="008364A7"/>
    <w:rsid w:val="009160DC"/>
    <w:rsid w:val="00B9322C"/>
    <w:rsid w:val="00D3636E"/>
    <w:rsid w:val="00D76FC6"/>
    <w:rsid w:val="00E72337"/>
    <w:rsid w:val="00EB5507"/>
    <w:rsid w:val="00EB6B58"/>
    <w:rsid w:val="00EC301B"/>
    <w:rsid w:val="00FC614E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FFF9"/>
  <w15:chartTrackingRefBased/>
  <w15:docId w15:val="{BD31C4B8-0D2E-4A2E-843D-884EB8A4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0DC"/>
  </w:style>
  <w:style w:type="paragraph" w:styleId="Footer">
    <w:name w:val="footer"/>
    <w:basedOn w:val="Normal"/>
    <w:link w:val="FooterChar"/>
    <w:uiPriority w:val="99"/>
    <w:unhideWhenUsed/>
    <w:rsid w:val="0091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0DC"/>
  </w:style>
  <w:style w:type="table" w:styleId="TableGrid">
    <w:name w:val="Table Grid"/>
    <w:basedOn w:val="TableNormal"/>
    <w:uiPriority w:val="39"/>
    <w:rsid w:val="00FC614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Quintan Brothers</cp:lastModifiedBy>
  <cp:revision>2</cp:revision>
  <cp:lastPrinted>2021-12-13T16:34:00Z</cp:lastPrinted>
  <dcterms:created xsi:type="dcterms:W3CDTF">2022-01-14T21:06:00Z</dcterms:created>
  <dcterms:modified xsi:type="dcterms:W3CDTF">2022-01-14T21:06:00Z</dcterms:modified>
</cp:coreProperties>
</file>